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A73" w:rsidRPr="00457A73" w:rsidRDefault="00457A73" w:rsidP="00457A73">
      <w:pPr>
        <w:rPr>
          <w:rFonts w:asciiTheme="minorHAnsi" w:eastAsiaTheme="minorHAnsi" w:hAnsiTheme="minorHAnsi" w:cstheme="minorBidi"/>
          <w:szCs w:val="20"/>
        </w:rPr>
      </w:pPr>
      <w:proofErr w:type="gramStart"/>
      <w:r w:rsidRPr="00457A73">
        <w:rPr>
          <w:rFonts w:asciiTheme="minorHAnsi" w:eastAsiaTheme="minorHAnsi" w:hAnsiTheme="minorHAnsi" w:cstheme="minorBidi"/>
          <w:szCs w:val="20"/>
        </w:rPr>
        <w:t>CUP  B</w:t>
      </w:r>
      <w:proofErr w:type="gramEnd"/>
      <w:r w:rsidRPr="00457A73">
        <w:rPr>
          <w:rFonts w:asciiTheme="minorHAnsi" w:eastAsiaTheme="minorHAnsi" w:hAnsiTheme="minorHAnsi" w:cstheme="minorBidi"/>
          <w:szCs w:val="20"/>
        </w:rPr>
        <w:t>39E20001680006</w:t>
      </w:r>
    </w:p>
    <w:p w:rsidR="001731BF" w:rsidRPr="00D27E44" w:rsidRDefault="00457A73" w:rsidP="00457A73">
      <w:pPr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</w:pPr>
      <w:proofErr w:type="gramStart"/>
      <w:r w:rsidRPr="00457A73">
        <w:rPr>
          <w:rFonts w:asciiTheme="minorHAnsi" w:eastAsiaTheme="minorHAnsi" w:hAnsiTheme="minorHAnsi" w:cstheme="minorBidi"/>
          <w:szCs w:val="20"/>
        </w:rPr>
        <w:t>Progetto  10</w:t>
      </w:r>
      <w:proofErr w:type="gramEnd"/>
      <w:r w:rsidRPr="00457A73">
        <w:rPr>
          <w:rFonts w:asciiTheme="minorHAnsi" w:eastAsiaTheme="minorHAnsi" w:hAnsiTheme="minorHAnsi" w:cstheme="minorBidi"/>
          <w:szCs w:val="20"/>
        </w:rPr>
        <w:t>.8.6A-FESRPON-MA-2020-104</w:t>
      </w:r>
      <w:r w:rsidR="001731BF">
        <w:rPr>
          <w:rFonts w:ascii="Verdana" w:hAnsi="Verdana" w:cs="Verdana"/>
          <w:color w:val="808080"/>
          <w:lang w:eastAsia="it-IT"/>
        </w:rPr>
        <w:t xml:space="preserve">                              </w:t>
      </w:r>
      <w:r w:rsidR="001731BF" w:rsidRPr="00D27E44"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>Allegato 1</w:t>
      </w:r>
    </w:p>
    <w:p w:rsidR="001731BF" w:rsidRPr="000D0EC9" w:rsidRDefault="001731BF" w:rsidP="001731BF">
      <w:pPr>
        <w:widowControl w:val="0"/>
        <w:autoSpaceDE w:val="0"/>
        <w:autoSpaceDN w:val="0"/>
        <w:adjustRightInd w:val="0"/>
        <w:spacing w:after="0" w:line="253" w:lineRule="exact"/>
        <w:ind w:left="706" w:right="604"/>
        <w:jc w:val="center"/>
        <w:rPr>
          <w:rFonts w:ascii="Times" w:hAnsi="Times" w:cs="Times"/>
          <w:color w:val="000000"/>
          <w:sz w:val="20"/>
          <w:szCs w:val="20"/>
        </w:rPr>
      </w:pPr>
      <w:r w:rsidRPr="000D0EC9">
        <w:rPr>
          <w:rFonts w:ascii="Times" w:hAnsi="Times" w:cs="Times"/>
          <w:b/>
          <w:bCs/>
          <w:color w:val="000000"/>
          <w:sz w:val="20"/>
          <w:szCs w:val="20"/>
        </w:rPr>
        <w:t>TABELLA DI VALUTAZIONE DEI TITOLI PER SELEZIONE DI ESPERTO PROGETTISTA</w:t>
      </w:r>
    </w:p>
    <w:p w:rsidR="001731BF" w:rsidRDefault="001731BF" w:rsidP="001731BF">
      <w:pPr>
        <w:widowControl w:val="0"/>
        <w:autoSpaceDE w:val="0"/>
        <w:autoSpaceDN w:val="0"/>
        <w:adjustRightInd w:val="0"/>
        <w:spacing w:after="0" w:line="226" w:lineRule="exact"/>
        <w:ind w:left="2493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color w:val="000000"/>
          <w:sz w:val="20"/>
          <w:szCs w:val="20"/>
        </w:rPr>
        <w:t xml:space="preserve">(Autocertificazione ai sensi degli artt. 46 e 47 del D.P.R. n. 445/2000) </w:t>
      </w:r>
    </w:p>
    <w:p w:rsidR="001731BF" w:rsidRPr="00D82699" w:rsidRDefault="001731BF" w:rsidP="001731BF">
      <w:pPr>
        <w:widowControl w:val="0"/>
        <w:autoSpaceDE w:val="0"/>
        <w:autoSpaceDN w:val="0"/>
        <w:adjustRightInd w:val="0"/>
        <w:spacing w:after="0" w:line="346" w:lineRule="exact"/>
        <w:ind w:left="4946" w:right="-1"/>
        <w:jc w:val="right"/>
        <w:rPr>
          <w:rFonts w:ascii="Times" w:hAnsi="Times" w:cs="Times"/>
          <w:color w:val="000000"/>
          <w:sz w:val="20"/>
          <w:szCs w:val="20"/>
        </w:rPr>
      </w:pPr>
      <w:bookmarkStart w:id="0" w:name="_GoBack"/>
      <w:bookmarkEnd w:id="0"/>
      <w:r w:rsidRPr="00D82699">
        <w:rPr>
          <w:rFonts w:ascii="Times" w:hAnsi="Times" w:cs="Times"/>
          <w:color w:val="000000"/>
          <w:sz w:val="20"/>
          <w:szCs w:val="20"/>
        </w:rPr>
        <w:t>Al Dirigente Scol</w:t>
      </w:r>
      <w:r w:rsidR="00D82699" w:rsidRPr="00D82699">
        <w:rPr>
          <w:rFonts w:ascii="Times" w:hAnsi="Times" w:cs="Times"/>
          <w:color w:val="000000"/>
          <w:sz w:val="20"/>
          <w:szCs w:val="20"/>
        </w:rPr>
        <w:t>astico dell’I.C. “Novelli Natalucci</w:t>
      </w:r>
      <w:r w:rsidRPr="00D82699">
        <w:rPr>
          <w:rFonts w:ascii="Times" w:hAnsi="Times" w:cs="Times"/>
          <w:color w:val="000000"/>
          <w:sz w:val="20"/>
          <w:szCs w:val="20"/>
        </w:rPr>
        <w:t xml:space="preserve">” </w:t>
      </w:r>
    </w:p>
    <w:p w:rsidR="001731BF" w:rsidRDefault="00D82699" w:rsidP="001731BF">
      <w:pPr>
        <w:widowControl w:val="0"/>
        <w:autoSpaceDE w:val="0"/>
        <w:autoSpaceDN w:val="0"/>
        <w:adjustRightInd w:val="0"/>
        <w:spacing w:after="0" w:line="280" w:lineRule="exact"/>
        <w:ind w:left="6200" w:right="-1"/>
        <w:jc w:val="righ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 Via Fanti 10 – 60121 Ancona</w:t>
      </w:r>
      <w:r w:rsidR="001731BF">
        <w:rPr>
          <w:rFonts w:ascii="Times" w:hAnsi="Times" w:cs="Times"/>
          <w:color w:val="000000"/>
        </w:rPr>
        <w:t xml:space="preserve"> (AN) </w:t>
      </w:r>
    </w:p>
    <w:p w:rsidR="00457A73" w:rsidRDefault="00457A73" w:rsidP="001731BF">
      <w:pPr>
        <w:widowControl w:val="0"/>
        <w:autoSpaceDE w:val="0"/>
        <w:autoSpaceDN w:val="0"/>
        <w:adjustRightInd w:val="0"/>
        <w:spacing w:after="0" w:line="280" w:lineRule="exact"/>
        <w:ind w:left="6200" w:right="-1"/>
        <w:jc w:val="right"/>
        <w:rPr>
          <w:rFonts w:ascii="Times" w:hAnsi="Times" w:cs="Times"/>
          <w:color w:val="000000"/>
        </w:rPr>
      </w:pPr>
    </w:p>
    <w:p w:rsidR="001731BF" w:rsidRDefault="001731BF" w:rsidP="001731BF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Candidato (cognome e nome) ___________________________________________________</w:t>
      </w:r>
    </w:p>
    <w:p w:rsidR="001731BF" w:rsidRDefault="001731BF" w:rsidP="001731B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000000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7"/>
        <w:gridCol w:w="2108"/>
        <w:gridCol w:w="1894"/>
        <w:gridCol w:w="1339"/>
      </w:tblGrid>
      <w:tr w:rsidR="001731BF" w:rsidRPr="00D27E44" w:rsidTr="00CB09FB">
        <w:trPr>
          <w:trHeight w:val="823"/>
        </w:trPr>
        <w:tc>
          <w:tcPr>
            <w:tcW w:w="467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373" w:lineRule="exact"/>
              <w:ind w:left="-142"/>
              <w:jc w:val="center"/>
              <w:rPr>
                <w:rFonts w:ascii="Times" w:hAnsi="Times" w:cs="Times"/>
                <w:color w:val="000000"/>
                <w:sz w:val="20"/>
                <w:szCs w:val="20"/>
              </w:rPr>
            </w:pPr>
            <w:r w:rsidRPr="00D27E44">
              <w:rPr>
                <w:rFonts w:ascii="Times" w:hAnsi="Times" w:cs="Times"/>
                <w:b/>
                <w:bCs/>
                <w:color w:val="000000"/>
                <w:sz w:val="20"/>
                <w:szCs w:val="20"/>
              </w:rPr>
              <w:t>Titolo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373" w:lineRule="exact"/>
              <w:ind w:left="293"/>
              <w:rPr>
                <w:rFonts w:ascii="Times" w:hAnsi="Times" w:cs="Times"/>
                <w:color w:val="000000"/>
                <w:sz w:val="20"/>
                <w:szCs w:val="20"/>
              </w:rPr>
            </w:pPr>
            <w:r w:rsidRPr="00D27E44">
              <w:rPr>
                <w:rFonts w:ascii="Times" w:hAnsi="Times" w:cs="Times"/>
                <w:b/>
                <w:bCs/>
                <w:color w:val="000000"/>
                <w:sz w:val="20"/>
                <w:szCs w:val="20"/>
              </w:rPr>
              <w:t>Criteri di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120"/>
              <w:rPr>
                <w:rFonts w:ascii="Times" w:hAnsi="Times" w:cs="Times"/>
                <w:color w:val="000000"/>
                <w:sz w:val="20"/>
                <w:szCs w:val="20"/>
              </w:rPr>
            </w:pPr>
            <w:r w:rsidRPr="00D27E44">
              <w:rPr>
                <w:rFonts w:ascii="Times" w:hAnsi="Times" w:cs="Times"/>
                <w:b/>
                <w:bCs/>
                <w:color w:val="000000"/>
                <w:sz w:val="20"/>
                <w:szCs w:val="20"/>
              </w:rPr>
              <w:t xml:space="preserve">Attribuzione 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80"/>
              <w:rPr>
                <w:rFonts w:ascii="Times" w:hAnsi="Times" w:cs="Times"/>
                <w:color w:val="000000"/>
                <w:sz w:val="20"/>
                <w:szCs w:val="20"/>
              </w:rPr>
            </w:pPr>
            <w:r w:rsidRPr="00D27E44">
              <w:rPr>
                <w:rFonts w:ascii="Times" w:hAnsi="Times" w:cs="Times"/>
                <w:b/>
                <w:bCs/>
                <w:color w:val="000000"/>
                <w:sz w:val="20"/>
                <w:szCs w:val="20"/>
              </w:rPr>
              <w:t>del Punteggio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20"/>
                <w:szCs w:val="20"/>
              </w:rPr>
            </w:pPr>
          </w:p>
        </w:tc>
        <w:tc>
          <w:tcPr>
            <w:tcW w:w="1949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373" w:lineRule="exact"/>
              <w:rPr>
                <w:rFonts w:ascii="Times" w:eastAsia="Times New Roman" w:hAnsi="Times" w:cs="Times"/>
                <w:color w:val="000000"/>
                <w:sz w:val="20"/>
                <w:szCs w:val="20"/>
                <w:lang w:eastAsia="it-IT"/>
              </w:rPr>
            </w:pPr>
            <w:r w:rsidRPr="00D27E44">
              <w:rPr>
                <w:rFonts w:ascii="Times" w:eastAsia="Times New Roman" w:hAnsi="Times" w:cs="Times"/>
                <w:b/>
                <w:bCs/>
                <w:color w:val="000000"/>
                <w:sz w:val="20"/>
                <w:szCs w:val="20"/>
                <w:lang w:eastAsia="it-IT"/>
              </w:rPr>
              <w:t xml:space="preserve">Punti/preferenza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400"/>
              <w:rPr>
                <w:rFonts w:ascii="Times" w:eastAsia="Times New Roman" w:hAnsi="Times" w:cs="Times"/>
                <w:color w:val="000000"/>
                <w:sz w:val="20"/>
                <w:szCs w:val="20"/>
                <w:lang w:eastAsia="it-IT"/>
              </w:rPr>
            </w:pPr>
            <w:r w:rsidRPr="00D27E44">
              <w:rPr>
                <w:rFonts w:ascii="Times" w:eastAsia="Times New Roman" w:hAnsi="Times" w:cs="Times"/>
                <w:b/>
                <w:bCs/>
                <w:color w:val="000000"/>
                <w:sz w:val="20"/>
                <w:szCs w:val="20"/>
                <w:lang w:eastAsia="it-IT"/>
              </w:rPr>
              <w:t xml:space="preserve">assegnati 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360"/>
              <w:rPr>
                <w:rFonts w:ascii="Times" w:eastAsia="Times New Roman" w:hAnsi="Times" w:cs="Times"/>
                <w:color w:val="000000"/>
                <w:sz w:val="20"/>
                <w:szCs w:val="20"/>
                <w:lang w:eastAsia="it-IT"/>
              </w:rPr>
            </w:pPr>
            <w:r w:rsidRPr="00D27E44">
              <w:rPr>
                <w:rFonts w:ascii="Times" w:eastAsia="Times New Roman" w:hAnsi="Times" w:cs="Times"/>
                <w:b/>
                <w:bCs/>
                <w:color w:val="000000"/>
                <w:sz w:val="20"/>
                <w:szCs w:val="20"/>
                <w:lang w:eastAsia="it-IT"/>
              </w:rPr>
              <w:t xml:space="preserve">a cura del 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" w:hAnsi="Times" w:cs="Times"/>
                <w:color w:val="000000"/>
                <w:sz w:val="20"/>
                <w:szCs w:val="20"/>
              </w:rPr>
            </w:pPr>
            <w:r w:rsidRPr="00D27E44">
              <w:rPr>
                <w:rFonts w:ascii="Times" w:eastAsia="Times New Roman" w:hAnsi="Times" w:cs="Times"/>
                <w:b/>
                <w:bCs/>
                <w:color w:val="000000"/>
                <w:sz w:val="20"/>
                <w:szCs w:val="20"/>
                <w:lang w:eastAsia="it-IT"/>
              </w:rPr>
              <w:t>candidato</w:t>
            </w:r>
          </w:p>
        </w:tc>
        <w:tc>
          <w:tcPr>
            <w:tcW w:w="1402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373" w:lineRule="exact"/>
              <w:ind w:left="26"/>
              <w:rPr>
                <w:rFonts w:ascii="Times" w:eastAsia="Times New Roman" w:hAnsi="Times" w:cs="Times"/>
                <w:color w:val="000000"/>
                <w:sz w:val="20"/>
                <w:szCs w:val="20"/>
                <w:lang w:eastAsia="it-IT"/>
              </w:rPr>
            </w:pPr>
            <w:r w:rsidRPr="00D27E44">
              <w:rPr>
                <w:rFonts w:ascii="Times" w:eastAsia="Times New Roman" w:hAnsi="Times" w:cs="Times"/>
                <w:b/>
                <w:bCs/>
                <w:color w:val="000000"/>
                <w:sz w:val="20"/>
                <w:szCs w:val="20"/>
                <w:lang w:eastAsia="it-IT"/>
              </w:rPr>
              <w:t xml:space="preserve">Riservato 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eastAsia="Times New Roman"/>
                <w:sz w:val="20"/>
                <w:szCs w:val="20"/>
                <w:lang w:eastAsia="it-IT"/>
              </w:rPr>
            </w:pPr>
            <w:r w:rsidRPr="00D27E44">
              <w:rPr>
                <w:rFonts w:ascii="Times" w:eastAsia="Times New Roman" w:hAnsi="Times" w:cs="Times"/>
                <w:b/>
                <w:bCs/>
                <w:color w:val="000000"/>
                <w:sz w:val="20"/>
                <w:szCs w:val="20"/>
                <w:lang w:eastAsia="it-IT"/>
              </w:rPr>
              <w:t>all’Ufficio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20"/>
                <w:szCs w:val="20"/>
              </w:rPr>
            </w:pPr>
          </w:p>
        </w:tc>
      </w:tr>
      <w:tr w:rsidR="001731BF" w:rsidRPr="00D27E44" w:rsidTr="00CB09FB">
        <w:trPr>
          <w:cantSplit/>
          <w:trHeight w:val="1085"/>
        </w:trPr>
        <w:tc>
          <w:tcPr>
            <w:tcW w:w="467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>Laurea V.O. o specialistica in aree disciplinari relative alle  competenze professionali richieste (informatica,   ingegneria informatica.)</w:t>
            </w:r>
          </w:p>
        </w:tc>
        <w:tc>
          <w:tcPr>
            <w:tcW w:w="226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33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>punti 10 (ulteriori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6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punti 0,5 per la lode)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1949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1402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</w:tr>
      <w:tr w:rsidR="001731BF" w:rsidRPr="00D27E44" w:rsidTr="00CB09FB">
        <w:trPr>
          <w:trHeight w:val="689"/>
        </w:trPr>
        <w:tc>
          <w:tcPr>
            <w:tcW w:w="467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Laurea triennale specifica in aree </w:t>
            </w:r>
            <w:proofErr w:type="gramStart"/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>disciplinari  relative</w:t>
            </w:r>
            <w:proofErr w:type="gramEnd"/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 alle competenze professionali richieste  (informatica, ingegneria informatica)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86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>punti 8 (ulteriori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26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punti 0,5 per la lode)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1949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1402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</w:tr>
      <w:tr w:rsidR="001731BF" w:rsidRPr="00D27E44" w:rsidTr="00CB09FB">
        <w:trPr>
          <w:trHeight w:val="698"/>
        </w:trPr>
        <w:tc>
          <w:tcPr>
            <w:tcW w:w="467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Specializzazioni o Corsi di perfezionamento in corsi  attinenti l’incarico </w:t>
            </w:r>
          </w:p>
        </w:tc>
        <w:tc>
          <w:tcPr>
            <w:tcW w:w="226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punti 5 per ogni titolo 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493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>(</w:t>
            </w:r>
            <w:proofErr w:type="spellStart"/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>max</w:t>
            </w:r>
            <w:proofErr w:type="spellEnd"/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 2) </w:t>
            </w:r>
          </w:p>
        </w:tc>
        <w:tc>
          <w:tcPr>
            <w:tcW w:w="1949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1402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</w:tr>
      <w:tr w:rsidR="001731BF" w:rsidRPr="00D27E44" w:rsidTr="00CB09FB">
        <w:trPr>
          <w:trHeight w:val="483"/>
        </w:trPr>
        <w:tc>
          <w:tcPr>
            <w:tcW w:w="467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Altri titoli specifici inerenti l’incarico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:rsidR="001731BF" w:rsidRPr="00D27E44" w:rsidRDefault="00457A73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rPr>
                <w:rFonts w:ascii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punti 5</w:t>
            </w:r>
            <w:r w:rsidR="001731BF"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 per ogni titolo </w:t>
            </w:r>
          </w:p>
          <w:p w:rsidR="001731BF" w:rsidRPr="00D27E44" w:rsidRDefault="00457A73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493"/>
              <w:rPr>
                <w:rFonts w:ascii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rFonts w:ascii="Times" w:hAnsi="Times" w:cs="Times"/>
                <w:color w:val="000000"/>
                <w:sz w:val="16"/>
                <w:szCs w:val="16"/>
              </w:rPr>
              <w:t>max</w:t>
            </w:r>
            <w:proofErr w:type="spellEnd"/>
            <w:r>
              <w:rPr>
                <w:rFonts w:ascii="Times" w:hAnsi="Times" w:cs="Times"/>
                <w:color w:val="000000"/>
                <w:sz w:val="16"/>
                <w:szCs w:val="16"/>
              </w:rPr>
              <w:t xml:space="preserve"> 10</w:t>
            </w:r>
            <w:r w:rsidR="001731BF"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) </w:t>
            </w:r>
          </w:p>
        </w:tc>
        <w:tc>
          <w:tcPr>
            <w:tcW w:w="1949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1402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</w:tr>
      <w:tr w:rsidR="001731BF" w:rsidRPr="00D27E44" w:rsidTr="00CB09FB">
        <w:trPr>
          <w:trHeight w:val="550"/>
        </w:trPr>
        <w:tc>
          <w:tcPr>
            <w:tcW w:w="467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>Competenze informatiche certificabili (</w:t>
            </w:r>
            <w:proofErr w:type="gramStart"/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>patente  ECDL</w:t>
            </w:r>
            <w:proofErr w:type="gramEnd"/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-CORE ecc...) </w:t>
            </w:r>
          </w:p>
        </w:tc>
        <w:tc>
          <w:tcPr>
            <w:tcW w:w="226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386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>3 punti per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80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>certificazione (</w:t>
            </w:r>
            <w:proofErr w:type="spellStart"/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>max</w:t>
            </w:r>
            <w:proofErr w:type="spellEnd"/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 3)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1949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1402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</w:tr>
      <w:tr w:rsidR="001731BF" w:rsidRPr="00D27E44" w:rsidTr="00CB09FB">
        <w:trPr>
          <w:trHeight w:val="700"/>
        </w:trPr>
        <w:tc>
          <w:tcPr>
            <w:tcW w:w="467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040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right="-989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Pregresse esperienze nella progettazione  di ambienti digitali  </w:t>
            </w:r>
          </w:p>
        </w:tc>
        <w:tc>
          <w:tcPr>
            <w:tcW w:w="226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80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5 punti per incarico </w:t>
            </w:r>
          </w:p>
          <w:p w:rsidR="001731BF" w:rsidRPr="00D27E44" w:rsidRDefault="00457A73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520"/>
              <w:rPr>
                <w:rFonts w:ascii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(max5</w:t>
            </w:r>
            <w:r w:rsidR="001731BF" w:rsidRPr="00D27E44">
              <w:rPr>
                <w:rFonts w:ascii="Times" w:hAnsi="Times" w:cs="Times"/>
                <w:color w:val="000000"/>
                <w:sz w:val="16"/>
                <w:szCs w:val="16"/>
              </w:rPr>
              <w:t>)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1949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1402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</w:tr>
      <w:tr w:rsidR="001731BF" w:rsidRPr="00D27E44" w:rsidTr="00CB09FB">
        <w:trPr>
          <w:trHeight w:val="144"/>
        </w:trPr>
        <w:tc>
          <w:tcPr>
            <w:tcW w:w="467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Conoscenza comprovata dei software applicativi e didattici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533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punti 5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1949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1402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</w:tr>
      <w:tr w:rsidR="001731BF" w:rsidRPr="00D27E44" w:rsidTr="00CB09FB">
        <w:trPr>
          <w:trHeight w:val="144"/>
        </w:trPr>
        <w:tc>
          <w:tcPr>
            <w:tcW w:w="467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" w:hAnsi="Times" w:cs="Times"/>
                <w:color w:val="000000"/>
                <w:sz w:val="16"/>
                <w:szCs w:val="16"/>
              </w:rPr>
            </w:pPr>
            <w:proofErr w:type="gramStart"/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>Competenze  nella</w:t>
            </w:r>
            <w:proofErr w:type="gramEnd"/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  gestione  degli acquisti  di beni e  servizi</w:t>
            </w:r>
          </w:p>
          <w:p w:rsidR="001731BF" w:rsidRPr="00D27E44" w:rsidRDefault="00457A73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rPr>
                <w:rFonts w:ascii="Times" w:hAnsi="Times" w:cs="Times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" w:hAnsi="Times" w:cs="Times"/>
                <w:color w:val="000000"/>
                <w:sz w:val="16"/>
                <w:szCs w:val="16"/>
              </w:rPr>
              <w:t>secondo  il</w:t>
            </w:r>
            <w:proofErr w:type="gramEnd"/>
            <w:r>
              <w:rPr>
                <w:rFonts w:ascii="Times" w:hAnsi="Times" w:cs="Times"/>
                <w:color w:val="000000"/>
                <w:sz w:val="16"/>
                <w:szCs w:val="16"/>
              </w:rPr>
              <w:t xml:space="preserve">  D.I.  n.  129/</w:t>
            </w:r>
            <w:proofErr w:type="gramStart"/>
            <w:r>
              <w:rPr>
                <w:rFonts w:ascii="Times" w:hAnsi="Times" w:cs="Times"/>
                <w:color w:val="000000"/>
                <w:sz w:val="16"/>
                <w:szCs w:val="16"/>
              </w:rPr>
              <w:t>18  e</w:t>
            </w:r>
            <w:proofErr w:type="gramEnd"/>
            <w:r>
              <w:rPr>
                <w:rFonts w:ascii="Times" w:hAnsi="Times" w:cs="Times"/>
                <w:color w:val="000000"/>
                <w:sz w:val="16"/>
                <w:szCs w:val="16"/>
              </w:rPr>
              <w:t xml:space="preserve">  il  </w:t>
            </w:r>
            <w:proofErr w:type="spellStart"/>
            <w:r>
              <w:rPr>
                <w:rFonts w:ascii="Times" w:hAnsi="Times" w:cs="Times"/>
                <w:color w:val="000000"/>
                <w:sz w:val="16"/>
                <w:szCs w:val="16"/>
              </w:rPr>
              <w:t>D.Lgs.</w:t>
            </w:r>
            <w:proofErr w:type="spellEnd"/>
            <w:r>
              <w:rPr>
                <w:rFonts w:ascii="Times" w:hAnsi="Times" w:cs="Times"/>
                <w:color w:val="000000"/>
                <w:sz w:val="16"/>
                <w:szCs w:val="16"/>
              </w:rPr>
              <w:t xml:space="preserve"> n.  50/</w:t>
            </w:r>
            <w:proofErr w:type="gramStart"/>
            <w:r>
              <w:rPr>
                <w:rFonts w:ascii="Times" w:hAnsi="Times" w:cs="Times"/>
                <w:color w:val="000000"/>
                <w:sz w:val="16"/>
                <w:szCs w:val="16"/>
              </w:rPr>
              <w:t>2016</w:t>
            </w:r>
            <w:r w:rsidR="001731BF"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  (</w:t>
            </w:r>
            <w:proofErr w:type="gramEnd"/>
            <w:r w:rsidR="001731BF"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Codice degli  appalti)  e  formazione  tecnica  per la gestione  degli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" w:hAnsi="Times" w:cs="Times"/>
                <w:color w:val="000000"/>
                <w:sz w:val="16"/>
                <w:szCs w:val="16"/>
              </w:rPr>
            </w:pPr>
            <w:proofErr w:type="gramStart"/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>acquisti  nel</w:t>
            </w:r>
            <w:proofErr w:type="gramEnd"/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 mercato  elettronico  –  piattaforma  CONSIP-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" w:hAnsi="Times" w:cs="Times"/>
                <w:color w:val="000000"/>
                <w:sz w:val="16"/>
                <w:szCs w:val="16"/>
              </w:rPr>
            </w:pPr>
            <w:proofErr w:type="gramStart"/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>MEPA,  attestati</w:t>
            </w:r>
            <w:proofErr w:type="gramEnd"/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  da  specifica  certificazione  e/o  esperienza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pregressa.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586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Titolo preferenziale a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93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D27E44">
              <w:rPr>
                <w:rFonts w:ascii="Times" w:hAnsi="Times" w:cs="Times"/>
                <w:color w:val="000000"/>
                <w:sz w:val="16"/>
                <w:szCs w:val="16"/>
              </w:rPr>
              <w:t xml:space="preserve">parità di punteggio </w:t>
            </w:r>
          </w:p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1949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1402" w:type="dxa"/>
            <w:shd w:val="clear" w:color="auto" w:fill="auto"/>
          </w:tcPr>
          <w:p w:rsidR="001731BF" w:rsidRPr="00D27E44" w:rsidRDefault="001731BF" w:rsidP="00CB0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color w:val="000000"/>
                <w:sz w:val="16"/>
                <w:szCs w:val="16"/>
              </w:rPr>
            </w:pPr>
          </w:p>
        </w:tc>
      </w:tr>
    </w:tbl>
    <w:p w:rsidR="001731BF" w:rsidRPr="00D215FB" w:rsidRDefault="001731BF" w:rsidP="001731BF">
      <w:pPr>
        <w:rPr>
          <w:sz w:val="16"/>
          <w:szCs w:val="16"/>
        </w:rPr>
      </w:pPr>
    </w:p>
    <w:p w:rsidR="00D50F7B" w:rsidRPr="00D50F7B" w:rsidRDefault="00D50F7B" w:rsidP="00D50F7B">
      <w:pPr>
        <w:rPr>
          <w:szCs w:val="20"/>
        </w:rPr>
      </w:pPr>
    </w:p>
    <w:p w:rsidR="00D50F7B" w:rsidRPr="00D50F7B" w:rsidRDefault="00D50F7B" w:rsidP="00D50F7B">
      <w:pPr>
        <w:rPr>
          <w:szCs w:val="20"/>
        </w:rPr>
      </w:pPr>
    </w:p>
    <w:p w:rsidR="00D50F7B" w:rsidRPr="00D50F7B" w:rsidRDefault="00D50F7B" w:rsidP="00D50F7B">
      <w:pPr>
        <w:rPr>
          <w:szCs w:val="20"/>
        </w:rPr>
      </w:pPr>
    </w:p>
    <w:p w:rsidR="00D50F7B" w:rsidRPr="00D50F7B" w:rsidRDefault="00D50F7B" w:rsidP="00D50F7B">
      <w:pPr>
        <w:rPr>
          <w:szCs w:val="20"/>
        </w:rPr>
      </w:pPr>
    </w:p>
    <w:p w:rsidR="00D50F7B" w:rsidRPr="00D50F7B" w:rsidRDefault="00D50F7B" w:rsidP="00D50F7B">
      <w:pPr>
        <w:rPr>
          <w:szCs w:val="20"/>
        </w:rPr>
      </w:pPr>
    </w:p>
    <w:p w:rsidR="00D50F7B" w:rsidRDefault="00D50F7B" w:rsidP="00D50F7B">
      <w:pPr>
        <w:rPr>
          <w:szCs w:val="20"/>
        </w:rPr>
      </w:pPr>
    </w:p>
    <w:p w:rsidR="00E12619" w:rsidRPr="00D50F7B" w:rsidRDefault="00D50F7B" w:rsidP="00D50F7B">
      <w:pPr>
        <w:tabs>
          <w:tab w:val="left" w:pos="7350"/>
        </w:tabs>
        <w:rPr>
          <w:szCs w:val="20"/>
        </w:rPr>
      </w:pPr>
      <w:r>
        <w:rPr>
          <w:szCs w:val="20"/>
        </w:rPr>
        <w:tab/>
      </w:r>
    </w:p>
    <w:sectPr w:rsidR="00E12619" w:rsidRPr="00D50F7B" w:rsidSect="008E51AE">
      <w:headerReference w:type="default" r:id="rId6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29F" w:rsidRDefault="00BE629F" w:rsidP="00F6462B">
      <w:pPr>
        <w:spacing w:after="0" w:line="240" w:lineRule="auto"/>
      </w:pPr>
      <w:r>
        <w:separator/>
      </w:r>
    </w:p>
  </w:endnote>
  <w:endnote w:type="continuationSeparator" w:id="0">
    <w:p w:rsidR="00BE629F" w:rsidRDefault="00BE629F" w:rsidP="00F64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29F" w:rsidRDefault="00BE629F" w:rsidP="00F6462B">
      <w:pPr>
        <w:spacing w:after="0" w:line="240" w:lineRule="auto"/>
      </w:pPr>
      <w:r>
        <w:separator/>
      </w:r>
    </w:p>
  </w:footnote>
  <w:footnote w:type="continuationSeparator" w:id="0">
    <w:p w:rsidR="00BE629F" w:rsidRDefault="00BE629F" w:rsidP="00F64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F7B" w:rsidRDefault="00D50F7B" w:rsidP="00F6462B">
    <w:pPr>
      <w:pStyle w:val="Intestazione"/>
      <w:jc w:val="center"/>
      <w:rPr>
        <w:noProof/>
        <w:lang w:eastAsia="it-IT"/>
      </w:rPr>
    </w:pPr>
  </w:p>
  <w:p w:rsidR="00D50F7B" w:rsidRDefault="00D50F7B" w:rsidP="00F6462B">
    <w:pPr>
      <w:pStyle w:val="Intestazione"/>
      <w:jc w:val="center"/>
      <w:rPr>
        <w:noProof/>
        <w:lang w:eastAsia="it-IT"/>
      </w:rPr>
    </w:pPr>
  </w:p>
  <w:p w:rsidR="00D50F7B" w:rsidRDefault="00D50F7B" w:rsidP="00F6462B">
    <w:pPr>
      <w:pStyle w:val="Intestazione"/>
      <w:jc w:val="center"/>
      <w:rPr>
        <w:noProof/>
        <w:lang w:eastAsia="it-IT"/>
      </w:rPr>
    </w:pPr>
  </w:p>
  <w:p w:rsidR="00D50F7B" w:rsidRDefault="00D50F7B" w:rsidP="00F6462B">
    <w:pPr>
      <w:pStyle w:val="Intestazione"/>
      <w:jc w:val="center"/>
      <w:rPr>
        <w:noProof/>
        <w:lang w:eastAsia="it-IT"/>
      </w:rPr>
    </w:pPr>
  </w:p>
  <w:p w:rsidR="00D50F7B" w:rsidRDefault="00D50F7B" w:rsidP="00F6462B">
    <w:pPr>
      <w:pStyle w:val="Intestazione"/>
      <w:jc w:val="center"/>
      <w:rPr>
        <w:noProof/>
        <w:lang w:eastAsia="it-IT"/>
      </w:rPr>
    </w:pPr>
  </w:p>
  <w:p w:rsidR="00D50F7B" w:rsidRPr="00D50F7B" w:rsidRDefault="00D50F7B" w:rsidP="00F6462B">
    <w:pPr>
      <w:pStyle w:val="Intestazione"/>
      <w:jc w:val="center"/>
      <w:rPr>
        <w:noProof/>
        <w:sz w:val="12"/>
        <w:szCs w:val="12"/>
        <w:lang w:eastAsia="it-IT"/>
      </w:rPr>
    </w:pPr>
  </w:p>
  <w:p w:rsidR="00F6462B" w:rsidRDefault="00D50F7B" w:rsidP="00D50F7B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1271270</wp:posOffset>
          </wp:positionH>
          <wp:positionV relativeFrom="page">
            <wp:posOffset>460375</wp:posOffset>
          </wp:positionV>
          <wp:extent cx="5078095" cy="86423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8095" cy="86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B04EA">
      <w:rPr>
        <w:noProof/>
        <w:lang w:eastAsia="it-IT"/>
      </w:rPr>
      <w:drawing>
        <wp:inline distT="0" distB="0" distL="0" distR="0">
          <wp:extent cx="4581525" cy="124777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885"/>
                  <a:stretch/>
                </pic:blipFill>
                <pic:spPr bwMode="auto">
                  <a:xfrm>
                    <a:off x="0" y="0"/>
                    <a:ext cx="45815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2B"/>
    <w:rsid w:val="00051401"/>
    <w:rsid w:val="000652A2"/>
    <w:rsid w:val="000F57A1"/>
    <w:rsid w:val="001731BF"/>
    <w:rsid w:val="00184409"/>
    <w:rsid w:val="00240D72"/>
    <w:rsid w:val="002461C3"/>
    <w:rsid w:val="002C218D"/>
    <w:rsid w:val="002D33E8"/>
    <w:rsid w:val="003474A7"/>
    <w:rsid w:val="00457A73"/>
    <w:rsid w:val="004B169D"/>
    <w:rsid w:val="00575C3E"/>
    <w:rsid w:val="00582356"/>
    <w:rsid w:val="00582B21"/>
    <w:rsid w:val="006B3360"/>
    <w:rsid w:val="00745EE9"/>
    <w:rsid w:val="007B7130"/>
    <w:rsid w:val="007D6E91"/>
    <w:rsid w:val="008944F2"/>
    <w:rsid w:val="008E51AE"/>
    <w:rsid w:val="008F4784"/>
    <w:rsid w:val="00960CCF"/>
    <w:rsid w:val="00A07BD6"/>
    <w:rsid w:val="00A90893"/>
    <w:rsid w:val="00B87EE4"/>
    <w:rsid w:val="00BE629F"/>
    <w:rsid w:val="00BE6CBC"/>
    <w:rsid w:val="00C66B46"/>
    <w:rsid w:val="00CA03E4"/>
    <w:rsid w:val="00D10803"/>
    <w:rsid w:val="00D33D64"/>
    <w:rsid w:val="00D50F7B"/>
    <w:rsid w:val="00D70CD6"/>
    <w:rsid w:val="00D82699"/>
    <w:rsid w:val="00E12619"/>
    <w:rsid w:val="00E72F4D"/>
    <w:rsid w:val="00EB04EA"/>
    <w:rsid w:val="00ED4FB9"/>
    <w:rsid w:val="00EE05BF"/>
    <w:rsid w:val="00F6462B"/>
    <w:rsid w:val="00F7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4F036327"/>
  <w15:docId w15:val="{A858E06A-5787-4A2A-AA0E-F843C64DB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731BF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462B"/>
  </w:style>
  <w:style w:type="paragraph" w:styleId="Pidipagina">
    <w:name w:val="footer"/>
    <w:basedOn w:val="Normale"/>
    <w:link w:val="Pidipagina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46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462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4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Direttoresga</cp:lastModifiedBy>
  <cp:revision>2</cp:revision>
  <cp:lastPrinted>2012-06-08T11:18:00Z</cp:lastPrinted>
  <dcterms:created xsi:type="dcterms:W3CDTF">2020-06-16T09:48:00Z</dcterms:created>
  <dcterms:modified xsi:type="dcterms:W3CDTF">2020-06-16T09:48:00Z</dcterms:modified>
</cp:coreProperties>
</file>